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578A9D93" w:rsidR="00D070E4" w:rsidRPr="00985929" w:rsidRDefault="000F3091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ducato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31A13F6" w14:textId="0AC6DD5D" w:rsidR="00CA64A9" w:rsidRPr="00985929" w:rsidRDefault="00CA64A9" w:rsidP="00D5251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85929">
        <w:rPr>
          <w:rFonts w:ascii="Calibri" w:hAnsi="Calibri" w:cs="Calibri"/>
          <w:bCs/>
          <w:sz w:val="24"/>
          <w:szCs w:val="24"/>
        </w:rPr>
        <w:t xml:space="preserve">The </w:t>
      </w:r>
      <w:r w:rsidRPr="00985929">
        <w:rPr>
          <w:rFonts w:ascii="Calibri" w:hAnsi="Calibri" w:cs="Calibri"/>
          <w:sz w:val="24"/>
          <w:szCs w:val="24"/>
        </w:rPr>
        <w:t xml:space="preserve">educator uses the Standards and Indicators rubric and levels of performance to </w:t>
      </w:r>
      <w:r w:rsidRPr="00985929">
        <w:rPr>
          <w:rFonts w:ascii="Calibri" w:hAnsi="Calibri" w:cs="Calibri"/>
          <w:bCs/>
          <w:sz w:val="24"/>
          <w:szCs w:val="24"/>
        </w:rPr>
        <w:t xml:space="preserve">reflect on practice and identify strengths and areas for growth/improvement based on supporting evidence. Information from this tool is discussed and utilized to inform the development of one Student Learning Goal (SLG) </w:t>
      </w:r>
      <w:r w:rsidR="007808BF" w:rsidRPr="007808BF">
        <w:rPr>
          <w:rFonts w:ascii="Calibri" w:hAnsi="Calibri" w:cs="Calibri"/>
          <w:bCs/>
          <w:sz w:val="24"/>
          <w:szCs w:val="24"/>
        </w:rPr>
        <w:t xml:space="preserve">or a Library Programming Goal (LPG) </w:t>
      </w:r>
      <w:r w:rsidRPr="00985929">
        <w:rPr>
          <w:rFonts w:ascii="Calibri" w:hAnsi="Calibri" w:cs="Calibri"/>
          <w:bCs/>
          <w:sz w:val="24"/>
          <w:szCs w:val="24"/>
        </w:rPr>
        <w:t>and one Professional Practice Goal (PPG) on the Goal Setting and Planning Tool document.</w:t>
      </w:r>
      <w:r w:rsidRPr="00985929">
        <w:rPr>
          <w:rFonts w:ascii="Calibri" w:hAnsi="Calibri" w:cs="Calibri"/>
          <w:sz w:val="24"/>
          <w:szCs w:val="24"/>
        </w:rPr>
        <w:t xml:space="preserve">  </w:t>
      </w:r>
    </w:p>
    <w:p w14:paraId="36CD0C10" w14:textId="77777777" w:rsidR="00D52512" w:rsidRDefault="00D52512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194CEA81" w:rsidR="00D070E4" w:rsidRPr="005C618F" w:rsidRDefault="00D070E4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5C618F">
        <w:rPr>
          <w:b/>
          <w:bCs/>
          <w:color w:val="365F91" w:themeColor="accent1" w:themeShade="BF"/>
          <w:sz w:val="24"/>
          <w:szCs w:val="24"/>
        </w:rPr>
        <w:t>Instructional Practice 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73549A4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1: New Learning is Connected to Prior Learning and Experience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5035"/>
        <w:gridCol w:w="5035"/>
      </w:tblGrid>
      <w:tr w:rsidR="009C775A" w:rsidRPr="00985929" w14:paraId="17B933D9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23E6F7EB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EC1B13C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6F500C" w:rsidRPr="00985929" w14:paraId="723C3515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7F138F2F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B1DF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0B1DF5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activates all students’ initial understandings of new concepts and skills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Indicator 1"/>
            <w:tag w:val="Indicator 1"/>
            <w:id w:val="-18823898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1D3B7BA" w14:textId="77777777" w:rsidR="006F500C" w:rsidRPr="00985929" w:rsidRDefault="00055551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</w:tr>
      <w:tr w:rsidR="006F500C" w:rsidRPr="00985929" w14:paraId="601F53A2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9BF169" w14:textId="11D84D8B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B1DF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0B1DF5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makes connections explicit between previous learning and new concepts and skills for all students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BFFAD90A91884EF9A2474B8066990588"/>
            </w:placeholder>
            <w:showingPlcHdr/>
          </w:sdtPr>
          <w:sdtEndPr/>
          <w:sdtContent>
            <w:permStart w:id="1643666590" w:edGrp="everyone" w:displacedByCustomXml="prev"/>
            <w:tc>
              <w:tcPr>
                <w:tcW w:w="2500" w:type="pct"/>
              </w:tcPr>
              <w:p w14:paraId="5688FB58" w14:textId="77777777" w:rsidR="006F500C" w:rsidRPr="00985929" w:rsidRDefault="006F500C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</w:tr>
      <w:tr w:rsidR="006F500C" w:rsidRPr="00985929" w14:paraId="509615D1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1175ADEA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B1DF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0B1DF5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makes clear the purpose and relevance of new learning for all students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BFFAD90A91884EF9A2474B8066990588"/>
            </w:placeholder>
            <w:showingPlcHdr/>
          </w:sdtPr>
          <w:sdtEndPr/>
          <w:sdtContent>
            <w:permStart w:id="4306468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6958182" w14:textId="77777777" w:rsidR="006F500C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</w:tr>
      <w:tr w:rsidR="006F500C" w:rsidRPr="00985929" w14:paraId="6A402788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6EB4A1" w14:textId="07B25CAE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B1DF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0B1DF5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provides all students opportunities to build on or challenge initial understandings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555389369"/>
            <w:placeholder>
              <w:docPart w:val="BFFAD90A91884EF9A2474B8066990588"/>
            </w:placeholder>
            <w:showingPlcHdr/>
          </w:sdtPr>
          <w:sdtEndPr/>
          <w:sdtContent>
            <w:permStart w:id="734274636" w:edGrp="everyone" w:displacedByCustomXml="prev"/>
            <w:tc>
              <w:tcPr>
                <w:tcW w:w="2500" w:type="pct"/>
              </w:tcPr>
              <w:p w14:paraId="14144FA5" w14:textId="77777777" w:rsidR="006F500C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427463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EndPr/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5AD34CDA" w14:textId="77777777" w:rsidR="004F39D5" w:rsidRDefault="004F39D5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356053" w14:textId="1E2DB707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Learning Tasks </w:t>
      </w:r>
      <w:r w:rsidR="00D019B0">
        <w:rPr>
          <w:rFonts w:ascii="Calibri" w:hAnsi="Calibri" w:cs="Calibri"/>
          <w:b/>
          <w:sz w:val="24"/>
          <w:szCs w:val="24"/>
        </w:rPr>
        <w:t>H</w:t>
      </w:r>
      <w:r w:rsidRPr="00985929">
        <w:rPr>
          <w:rFonts w:ascii="Calibri" w:hAnsi="Calibri" w:cs="Calibri"/>
          <w:b/>
          <w:sz w:val="24"/>
          <w:szCs w:val="24"/>
        </w:rPr>
        <w:t>ave High Cognitive Demand for Diverse Learners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5035"/>
        <w:gridCol w:w="5035"/>
      </w:tblGrid>
      <w:tr w:rsidR="00DB1A32" w:rsidRPr="00985929" w14:paraId="1544C0F6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6EBD312F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B14BA87" w14:textId="77777777" w:rsidR="00DB1A32" w:rsidRPr="00985929" w:rsidRDefault="00DB1A32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Level of Performance and Evidence </w:t>
            </w:r>
          </w:p>
        </w:tc>
      </w:tr>
      <w:tr w:rsidR="00DB1A32" w:rsidRPr="00985929" w14:paraId="1FB68FD2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94025" w14:textId="55C42C72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AC6DF9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AC6DF9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="00AC6DF9"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AC6DF9">
              <w:rPr>
                <w:rFonts w:ascii="Calibri" w:hAnsi="Calibri" w:cs="Calibri"/>
                <w:b w:val="0"/>
                <w:sz w:val="24"/>
                <w:szCs w:val="24"/>
              </w:rPr>
              <w:t>provides 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asks </w:t>
            </w:r>
            <w:r w:rsidR="00A5357F">
              <w:rPr>
                <w:rFonts w:ascii="Calibri" w:hAnsi="Calibri" w:cs="Calibri"/>
                <w:b w:val="0"/>
                <w:sz w:val="24"/>
                <w:szCs w:val="24"/>
              </w:rPr>
              <w:t xml:space="preserve">that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purposefully employ all students’ cognitive abilities and skills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Standard 2 - Indicator 1"/>
            <w:id w:val="-106977944"/>
            <w:placeholder>
              <w:docPart w:val="8D7A47C317D241A8B1890D05811E802F"/>
            </w:placeholder>
            <w:showingPlcHdr/>
          </w:sdtPr>
          <w:sdtEndPr/>
          <w:sdtContent>
            <w:permStart w:id="1268147555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12E7E77" w14:textId="77777777" w:rsidR="00DB1A32" w:rsidRPr="00985929" w:rsidRDefault="00DB1A32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68147555" w:displacedByCustomXml="next"/>
          </w:sdtContent>
        </w:sdt>
      </w:tr>
      <w:tr w:rsidR="00DB1A32" w:rsidRPr="00985929" w14:paraId="06F07734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246CF9" w14:textId="164A590E" w:rsidR="00DB1A32" w:rsidRPr="00985929" w:rsidRDefault="00C3241D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A5357F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A5357F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="00A5357F"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A5357F">
              <w:rPr>
                <w:rFonts w:ascii="Calibri" w:hAnsi="Calibri" w:cs="Calibri"/>
                <w:b w:val="0"/>
                <w:sz w:val="24"/>
                <w:szCs w:val="24"/>
              </w:rPr>
              <w:t>provides 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asks</w:t>
            </w:r>
            <w:r w:rsidR="00843919">
              <w:rPr>
                <w:rFonts w:ascii="Calibri" w:hAnsi="Calibri" w:cs="Calibri"/>
                <w:b w:val="0"/>
                <w:sz w:val="24"/>
                <w:szCs w:val="24"/>
              </w:rPr>
              <w:t xml:space="preserve"> that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place appropriate demands on each student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4933895"/>
            <w:placeholder>
              <w:docPart w:val="8D7A47C317D241A8B1890D05811E802F"/>
            </w:placeholder>
            <w:showingPlcHdr/>
          </w:sdtPr>
          <w:sdtEndPr/>
          <w:sdtContent>
            <w:permStart w:id="1737847971" w:edGrp="everyone" w:displacedByCustomXml="prev"/>
            <w:tc>
              <w:tcPr>
                <w:tcW w:w="2500" w:type="pct"/>
              </w:tcPr>
              <w:p w14:paraId="6F756D56" w14:textId="77777777" w:rsidR="00DB1A32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37847971" w:displacedByCustomXml="next"/>
          </w:sdtContent>
        </w:sdt>
      </w:tr>
      <w:tr w:rsidR="00DB1A32" w:rsidRPr="00985929" w14:paraId="374D3224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25B60F43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97D31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097D31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="00097D31"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097D31">
              <w:rPr>
                <w:rFonts w:ascii="Calibri" w:hAnsi="Calibri" w:cs="Calibri"/>
                <w:b w:val="0"/>
                <w:sz w:val="24"/>
                <w:szCs w:val="24"/>
              </w:rPr>
              <w:t>provides 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asks</w:t>
            </w:r>
            <w:r w:rsidR="00097D31">
              <w:rPr>
                <w:rFonts w:ascii="Calibri" w:hAnsi="Calibri" w:cs="Calibri"/>
                <w:b w:val="0"/>
                <w:sz w:val="24"/>
                <w:szCs w:val="24"/>
              </w:rPr>
              <w:t xml:space="preserve"> that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progressively develop all students’ cognitive abilities and skills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73864909"/>
            <w:placeholder>
              <w:docPart w:val="8D7A47C317D241A8B1890D05811E802F"/>
            </w:placeholder>
            <w:showingPlcHdr/>
          </w:sdtPr>
          <w:sdtEndPr/>
          <w:sdtContent>
            <w:permStart w:id="1095767376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B773586" w14:textId="77777777" w:rsidR="00DB1A32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95767376" w:displacedByCustomXml="next"/>
          </w:sdtContent>
        </w:sdt>
      </w:tr>
      <w:tr w:rsidR="00DB1A32" w:rsidRPr="00985929" w14:paraId="67940F31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E5F8779" w14:textId="473C95D2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1F75">
              <w:rPr>
                <w:rFonts w:ascii="Calibri" w:hAnsi="Calibri" w:cs="Calibri"/>
                <w:b w:val="0"/>
                <w:sz w:val="24"/>
                <w:szCs w:val="24"/>
              </w:rPr>
              <w:t>O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perates with a deep belief that all children can achieve regardless of race, perceived ability and socioeconomic status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3664199"/>
            <w:placeholder>
              <w:docPart w:val="8D7A47C317D241A8B1890D05811E802F"/>
            </w:placeholder>
            <w:showingPlcHdr/>
          </w:sdtPr>
          <w:sdtEndPr/>
          <w:sdtContent>
            <w:permStart w:id="1858035797" w:edGrp="everyone" w:displacedByCustomXml="prev"/>
            <w:tc>
              <w:tcPr>
                <w:tcW w:w="2500" w:type="pct"/>
              </w:tcPr>
              <w:p w14:paraId="11DD084C" w14:textId="77777777" w:rsidR="00DB1A32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58035797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EndPr/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2D2B25D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1DD5C67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Students Engage in Meaning-Making </w:t>
      </w:r>
      <w:r w:rsidR="00027BDE">
        <w:rPr>
          <w:rFonts w:ascii="Calibri" w:hAnsi="Calibri" w:cs="Calibri"/>
          <w:b/>
          <w:sz w:val="24"/>
          <w:szCs w:val="24"/>
        </w:rPr>
        <w:t>T</w:t>
      </w:r>
      <w:r w:rsidRPr="00985929">
        <w:rPr>
          <w:rFonts w:ascii="Calibri" w:hAnsi="Calibri" w:cs="Calibri"/>
          <w:b/>
          <w:sz w:val="24"/>
          <w:szCs w:val="24"/>
        </w:rPr>
        <w:t>hrough Discourse and Other Strategies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5035"/>
        <w:gridCol w:w="5035"/>
      </w:tblGrid>
      <w:tr w:rsidR="00CA64A9" w:rsidRPr="00985929" w14:paraId="6AE48C80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1FF61EAE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4003BFDE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7BD65E2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64031279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1F7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501F75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provides opportunities for extended, productive discourse between the teacher and student(s) and among students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69747934"/>
            <w:placeholder>
              <w:docPart w:val="484459DB37D148699E5B8DA3A7415D33"/>
            </w:placeholder>
            <w:showingPlcHdr/>
          </w:sdtPr>
          <w:sdtEndPr/>
          <w:sdtContent>
            <w:permStart w:id="124132942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CA958B7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41329421" w:displacedByCustomXml="next"/>
          </w:sdtContent>
        </w:sdt>
      </w:tr>
      <w:tr w:rsidR="00CA64A9" w:rsidRPr="00985929" w14:paraId="1835706B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AD84B65" w14:textId="701661A3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1F7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501F75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provides opportunities for all students to create and interpret multiple representations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5141656"/>
            <w:placeholder>
              <w:docPart w:val="484459DB37D148699E5B8DA3A7415D33"/>
            </w:placeholder>
            <w:showingPlcHdr/>
          </w:sdtPr>
          <w:sdtEndPr/>
          <w:sdtContent>
            <w:permStart w:id="1108358805" w:edGrp="everyone" w:displacedByCustomXml="prev"/>
            <w:tc>
              <w:tcPr>
                <w:tcW w:w="2500" w:type="pct"/>
              </w:tcPr>
              <w:p w14:paraId="36D1584E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08358805" w:displacedByCustomXml="next"/>
          </w:sdtContent>
        </w:sdt>
      </w:tr>
      <w:tr w:rsidR="00CA64A9" w:rsidRPr="00985929" w14:paraId="5C9C4DFC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3CFCA5C8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1F7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501F75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assists all students to use existing knowledge and prior experience to make connections and recognize relationships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26986440"/>
            <w:placeholder>
              <w:docPart w:val="484459DB37D148699E5B8DA3A7415D33"/>
            </w:placeholder>
            <w:showingPlcHdr/>
          </w:sdtPr>
          <w:sdtEndPr/>
          <w:sdtContent>
            <w:permStart w:id="824316032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65CAE6C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24316032" w:displacedByCustomXml="next"/>
          </w:sdtContent>
        </w:sdt>
      </w:tr>
      <w:tr w:rsidR="00CA64A9" w:rsidRPr="00985929" w14:paraId="7ACA3CC9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E0229C7" w14:textId="31786F6A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27342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E27342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structures the classroom environment to enable collaboration, participation, and a positive affective experience for all students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96502300"/>
            <w:placeholder>
              <w:docPart w:val="484459DB37D148699E5B8DA3A7415D33"/>
            </w:placeholder>
            <w:showingPlcHdr/>
          </w:sdtPr>
          <w:sdtEndPr/>
          <w:sdtContent>
            <w:permStart w:id="1060507473" w:edGrp="everyone" w:displacedByCustomXml="prev"/>
            <w:tc>
              <w:tcPr>
                <w:tcW w:w="2500" w:type="pct"/>
              </w:tcPr>
              <w:p w14:paraId="04097B42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60507473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EndPr/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1B2E2AE3" w14:textId="77777777" w:rsidR="004F39D5" w:rsidRDefault="004F39D5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F8F7AA" w14:textId="4097D0B3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4: Students Engage in Metacognitive Activity to Increase Understanding of and Responsibility for Their Own Learning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5035"/>
        <w:gridCol w:w="5035"/>
      </w:tblGrid>
      <w:tr w:rsidR="00CA64A9" w:rsidRPr="00985929" w14:paraId="114EC77C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0E422D05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1BC5E0D3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8EEC6CE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2EC14D69" w:rsidR="00CA64A9" w:rsidRPr="00985929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Teacher</w:t>
            </w:r>
            <w:r w:rsidR="00E27342">
              <w:rPr>
                <w:rFonts w:ascii="Calibri" w:hAnsi="Calibri" w:cs="Calibri"/>
                <w:b w:val="0"/>
                <w:sz w:val="24"/>
                <w:szCs w:val="24"/>
              </w:rPr>
              <w:t>-Librarian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and all students understand what students are learning, why they are learning it, and how they will know if they have learned it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84339719"/>
            <w:placeholder>
              <w:docPart w:val="C808A4F21EFC4638A48447400A3ED517"/>
            </w:placeholder>
            <w:showingPlcHdr/>
          </w:sdtPr>
          <w:sdtEndPr/>
          <w:sdtContent>
            <w:permStart w:id="129652486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108C809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96524860" w:displacedByCustomXml="next"/>
          </w:sdtContent>
        </w:sdt>
      </w:tr>
      <w:tr w:rsidR="00CA64A9" w:rsidRPr="00985929" w14:paraId="42B9778F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7C297D" w14:textId="0F5FE198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27342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E27342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structures opportunities for self-monitored learning for all students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81569401"/>
            <w:placeholder>
              <w:docPart w:val="C808A4F21EFC4638A48447400A3ED517"/>
            </w:placeholder>
            <w:showingPlcHdr/>
          </w:sdtPr>
          <w:sdtEndPr/>
          <w:sdtContent>
            <w:permStart w:id="612199378" w:edGrp="everyone" w:displacedByCustomXml="prev"/>
            <w:tc>
              <w:tcPr>
                <w:tcW w:w="2500" w:type="pct"/>
              </w:tcPr>
              <w:p w14:paraId="78507C32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12199378" w:displacedByCustomXml="next"/>
          </w:sdtContent>
        </w:sdt>
      </w:tr>
      <w:tr w:rsidR="00CA64A9" w:rsidRPr="00985929" w14:paraId="0B86EDD3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3D158A7A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27342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E27342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supports all students to take actions based on the students’ own self-monitoring processes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83942032"/>
            <w:placeholder>
              <w:docPart w:val="C808A4F21EFC4638A48447400A3ED517"/>
            </w:placeholder>
            <w:showingPlcHdr/>
          </w:sdtPr>
          <w:sdtEndPr/>
          <w:sdtContent>
            <w:permStart w:id="154732474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8DBC8B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473247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EndPr/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5FCB07CA" w14:textId="77777777" w:rsidR="00E27342" w:rsidRDefault="00E2734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AE7393E" w14:textId="5820077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>Standard 5: Assessment is Integrated into Instruction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CA64A9" w:rsidRPr="00985929" w14:paraId="1E789C04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438C00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D097273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658489F1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EEA3B" w14:textId="6026E3C8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425649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425649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="00425649"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plans on-going learning opportunities based on evidence of all students’ current learning status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35277998"/>
            <w:placeholder>
              <w:docPart w:val="F6CBD768A76B48E592218A8614D9A829"/>
            </w:placeholder>
            <w:showingPlcHdr/>
          </w:sdtPr>
          <w:sdtEndPr/>
          <w:sdtContent>
            <w:permStart w:id="147607436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FCBA50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76074369" w:displacedByCustomXml="next"/>
          </w:sdtContent>
        </w:sdt>
      </w:tr>
      <w:tr w:rsidR="00CA64A9" w:rsidRPr="00985929" w14:paraId="6B15E603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E2DF08" w14:textId="117B4D8E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425649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425649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="00425649"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aligns assessment opportunities with learning goals and performance criteria 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99383196"/>
            <w:placeholder>
              <w:docPart w:val="F6CBD768A76B48E592218A8614D9A829"/>
            </w:placeholder>
            <w:showingPlcHdr/>
          </w:sdtPr>
          <w:sdtEndPr/>
          <w:sdtContent>
            <w:permStart w:id="536048958" w:edGrp="everyone" w:displacedByCustomXml="prev"/>
            <w:tc>
              <w:tcPr>
                <w:tcW w:w="2500" w:type="pct"/>
              </w:tcPr>
              <w:p w14:paraId="3C92E988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36048958" w:displacedByCustomXml="next"/>
          </w:sdtContent>
        </w:sdt>
      </w:tr>
      <w:tr w:rsidR="00CA64A9" w:rsidRPr="00985929" w14:paraId="5670EC6F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EFAFF" w14:textId="22808AB6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425649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425649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structures opportunities to generate evidence of learning during the lesson of all students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66263401"/>
            <w:placeholder>
              <w:docPart w:val="F6CBD768A76B48E592218A8614D9A829"/>
            </w:placeholder>
            <w:showingPlcHdr/>
          </w:sdtPr>
          <w:sdtEndPr/>
          <w:sdtContent>
            <w:permStart w:id="207227435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AFD450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2274359" w:displacedByCustomXml="next"/>
          </w:sdtContent>
        </w:sdt>
      </w:tr>
      <w:tr w:rsidR="00CA64A9" w:rsidRPr="00985929" w14:paraId="21EED2A3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7C2C1A9" w14:textId="2C9EC585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425649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425649" w:rsidRPr="000B1DF5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</w:t>
            </w:r>
            <w:r w:rsidR="00425649" w:rsidRPr="0098592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985929">
              <w:rPr>
                <w:rFonts w:ascii="Calibri" w:hAnsi="Calibri" w:cs="Calibri"/>
                <w:b w:val="0"/>
                <w:sz w:val="24"/>
                <w:szCs w:val="24"/>
              </w:rPr>
              <w:t>adapts actions based on evidence generated in the lesson for all students</w:t>
            </w:r>
            <w:r w:rsidR="000C018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899006413"/>
            <w:placeholder>
              <w:docPart w:val="F6CBD768A76B48E592218A8614D9A829"/>
            </w:placeholder>
            <w:showingPlcHdr/>
          </w:sdtPr>
          <w:sdtEndPr/>
          <w:sdtContent>
            <w:permStart w:id="1058888774" w:edGrp="everyone" w:displacedByCustomXml="prev"/>
            <w:tc>
              <w:tcPr>
                <w:tcW w:w="2500" w:type="pct"/>
              </w:tcPr>
              <w:p w14:paraId="758C498E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5888877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CA64A9" w:rsidRPr="00985929" w14:paraId="1DB19CD2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13690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CA64A9" w:rsidRPr="00985929" w14:paraId="5F3CB498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045717249"/>
            <w:placeholder>
              <w:docPart w:val="E2BF46D762B343598E0AABF1175D3295"/>
            </w:placeholder>
            <w:showingPlcHdr/>
          </w:sdtPr>
          <w:sdtEndPr/>
          <w:sdtContent>
            <w:permStart w:id="140249952" w:edGrp="everyone" w:displacedByCustomXml="prev"/>
            <w:tc>
              <w:tcPr>
                <w:tcW w:w="5000" w:type="pct"/>
              </w:tcPr>
              <w:p w14:paraId="41D9E541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0249952" w:displacedByCustomXml="next"/>
          </w:sdtContent>
        </w:sdt>
      </w:tr>
    </w:tbl>
    <w:p w14:paraId="7F302297" w14:textId="77777777" w:rsidR="00442B75" w:rsidRDefault="00442B75" w:rsidP="00442B75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p w14:paraId="2833F6EE" w14:textId="4202C443" w:rsidR="00D070E4" w:rsidRDefault="005C618F" w:rsidP="00442B75">
      <w:pPr>
        <w:spacing w:after="0" w:line="240" w:lineRule="auto"/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>Professional Responsibilities Standards</w:t>
      </w:r>
    </w:p>
    <w:p w14:paraId="30F557A6" w14:textId="77777777" w:rsidR="00D52512" w:rsidRPr="005C618F" w:rsidRDefault="00D52512" w:rsidP="00D52512">
      <w:pPr>
        <w:spacing w:after="0" w:line="240" w:lineRule="auto"/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p w14:paraId="6C94C021" w14:textId="57B2D19F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F170C0" w:rsidRPr="00F170C0">
        <w:rPr>
          <w:rFonts w:ascii="Calibri" w:hAnsi="Calibri" w:cs="Calibri"/>
          <w:b/>
          <w:sz w:val="24"/>
          <w:szCs w:val="24"/>
        </w:rPr>
        <w:t>Collection and Information Access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5035"/>
        <w:gridCol w:w="5035"/>
      </w:tblGrid>
      <w:tr w:rsidR="00CA64A9" w:rsidRPr="00985929" w14:paraId="076FB263" w14:textId="77777777" w:rsidTr="00D5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219BB09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CD37656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12F5A202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F351A" w14:textId="55152FE6" w:rsidR="00CA64A9" w:rsidRPr="00D52512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32E61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FF7503" w:rsidRPr="00FF7503">
              <w:rPr>
                <w:rFonts w:ascii="Calibri" w:hAnsi="Calibri" w:cs="Calibri"/>
                <w:b w:val="0"/>
                <w:sz w:val="24"/>
                <w:szCs w:val="24"/>
              </w:rPr>
              <w:t>ndependently and/or collaboratively implements a selection policy in which print and digital learning resources are selected/de</w:t>
            </w:r>
            <w:r w:rsidR="00C32E61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FF7503" w:rsidRPr="00FF7503">
              <w:rPr>
                <w:rFonts w:ascii="Calibri" w:hAnsi="Calibri" w:cs="Calibri"/>
                <w:b w:val="0"/>
                <w:sz w:val="24"/>
                <w:szCs w:val="24"/>
              </w:rPr>
              <w:t>selected based on their ability to support instructional goals, curriculum standards, interests, and needs of the students and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32508370"/>
            <w:placeholder>
              <w:docPart w:val="6E446C444C034D9A951A2C2770BE5F99"/>
            </w:placeholder>
            <w:showingPlcHdr/>
          </w:sdtPr>
          <w:sdtEndPr/>
          <w:sdtContent>
            <w:permStart w:id="34743307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914EDDA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4743307" w:displacedByCustomXml="next"/>
          </w:sdtContent>
        </w:sdt>
      </w:tr>
      <w:tr w:rsidR="00CA64A9" w:rsidRPr="00985929" w14:paraId="6A62496B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8A53324" w14:textId="5451A011" w:rsidR="00CA64A9" w:rsidRPr="00D52512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32E61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="00C6002E" w:rsidRPr="00C6002E">
              <w:rPr>
                <w:rFonts w:ascii="Calibri" w:hAnsi="Calibri" w:cs="Calibri"/>
                <w:b w:val="0"/>
                <w:sz w:val="24"/>
                <w:szCs w:val="24"/>
              </w:rPr>
              <w:t>ses data, including student perception data, to evaluate and develop the collection to ensure it supports curriculum standards, interests, and needs of the students and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337594079"/>
            <w:placeholder>
              <w:docPart w:val="6E446C444C034D9A951A2C2770BE5F99"/>
            </w:placeholder>
            <w:showingPlcHdr/>
          </w:sdtPr>
          <w:sdtEndPr/>
          <w:sdtContent>
            <w:permStart w:id="1918113155" w:edGrp="everyone" w:displacedByCustomXml="prev"/>
            <w:tc>
              <w:tcPr>
                <w:tcW w:w="2500" w:type="pct"/>
              </w:tcPr>
              <w:p w14:paraId="74A7F4AB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18113155" w:displacedByCustomXml="next"/>
          </w:sdtContent>
        </w:sdt>
      </w:tr>
      <w:tr w:rsidR="00CA64A9" w:rsidRPr="00985929" w14:paraId="45F100C1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11797A" w14:textId="05978E32" w:rsidR="00CA64A9" w:rsidRPr="00D52512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32E61"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="00C32E61" w:rsidRPr="00C32E61">
              <w:rPr>
                <w:rFonts w:ascii="Calibri" w:hAnsi="Calibri" w:cs="Calibri"/>
                <w:b w:val="0"/>
                <w:sz w:val="24"/>
                <w:szCs w:val="24"/>
              </w:rPr>
              <w:t>aintains an up-to-date collection of print and digital resources in multiple genres that appeals to differences in age, gender, ethnicity, reading and language abilities</w:t>
            </w:r>
            <w:r w:rsidR="00C32E61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C32E61" w:rsidRPr="00C32E61">
              <w:rPr>
                <w:rFonts w:ascii="Calibri" w:hAnsi="Calibri" w:cs="Calibri"/>
                <w:b w:val="0"/>
                <w:sz w:val="24"/>
                <w:szCs w:val="24"/>
              </w:rPr>
              <w:t xml:space="preserve"> and information needs.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696915327"/>
            <w:placeholder>
              <w:docPart w:val="6E446C444C034D9A951A2C2770BE5F99"/>
            </w:placeholder>
            <w:showingPlcHdr/>
          </w:sdtPr>
          <w:sdtEndPr/>
          <w:sdtContent>
            <w:permStart w:id="190908777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26E20E7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0908777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204045A7" w14:textId="2BE3FF42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03B2F54" w14:textId="004594C9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354181" w:rsidRPr="00354181">
        <w:rPr>
          <w:rFonts w:ascii="Calibri" w:hAnsi="Calibri" w:cs="Calibri"/>
          <w:b/>
          <w:sz w:val="24"/>
          <w:szCs w:val="24"/>
        </w:rPr>
        <w:t>Library Environment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5035"/>
        <w:gridCol w:w="5035"/>
      </w:tblGrid>
      <w:tr w:rsidR="00CA64A9" w:rsidRPr="00985929" w14:paraId="5FC0D17F" w14:textId="77777777" w:rsidTr="00D5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39938AC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C3F9EED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0142326E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F7286" w14:textId="52906857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756A">
              <w:rPr>
                <w:rFonts w:ascii="Calibri" w:hAnsi="Calibri" w:cs="Calibri"/>
                <w:b w:val="0"/>
                <w:sz w:val="24"/>
                <w:szCs w:val="24"/>
              </w:rPr>
              <w:t>Or</w:t>
            </w:r>
            <w:r w:rsidR="00F1232C" w:rsidRPr="00F1232C">
              <w:rPr>
                <w:rFonts w:ascii="Calibri" w:hAnsi="Calibri" w:cs="Calibri"/>
                <w:b w:val="0"/>
                <w:sz w:val="24"/>
                <w:szCs w:val="24"/>
              </w:rPr>
              <w:t>ganizes physical space to enable ease of use.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94492501"/>
            <w:placeholder>
              <w:docPart w:val="CAC7B6344E93408FB46247F42F73DCF7"/>
            </w:placeholder>
            <w:showingPlcHdr/>
          </w:sdtPr>
          <w:sdtEndPr/>
          <w:sdtContent>
            <w:permStart w:id="110671367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1C943FD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06713679" w:displacedByCustomXml="next"/>
          </w:sdtContent>
        </w:sdt>
      </w:tr>
      <w:tr w:rsidR="00CA64A9" w:rsidRPr="00985929" w14:paraId="28510A57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4A60312" w14:textId="19601F35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756A"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="00985F81" w:rsidRPr="00985F81">
              <w:rPr>
                <w:rFonts w:ascii="Calibri" w:hAnsi="Calibri" w:cs="Calibri"/>
                <w:b w:val="0"/>
                <w:sz w:val="24"/>
                <w:szCs w:val="24"/>
              </w:rPr>
              <w:t>osters an environment that promotes reading, learning, and encourages the school community to work independently, collaboratively, and/or virtually.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71281687"/>
            <w:placeholder>
              <w:docPart w:val="CAC7B6344E93408FB46247F42F73DCF7"/>
            </w:placeholder>
            <w:showingPlcHdr/>
          </w:sdtPr>
          <w:sdtEndPr/>
          <w:sdtContent>
            <w:permStart w:id="269768012" w:edGrp="everyone" w:displacedByCustomXml="prev"/>
            <w:tc>
              <w:tcPr>
                <w:tcW w:w="2500" w:type="pct"/>
              </w:tcPr>
              <w:p w14:paraId="1FD0CCE4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9768012" w:displacedByCustomXml="next"/>
          </w:sdtContent>
        </w:sdt>
      </w:tr>
      <w:tr w:rsidR="00CA64A9" w:rsidRPr="00985929" w14:paraId="6A5A1357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432EB8" w14:textId="3F9D98B0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756A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50756A" w:rsidRPr="0050756A">
              <w:rPr>
                <w:rFonts w:ascii="Calibri" w:hAnsi="Calibri" w:cs="Calibri"/>
                <w:b w:val="0"/>
                <w:sz w:val="24"/>
                <w:szCs w:val="24"/>
              </w:rPr>
              <w:t>reates and maintains a welcoming, attractive, and supportive library environment.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48856297"/>
            <w:placeholder>
              <w:docPart w:val="CAC7B6344E93408FB46247F42F73DCF7"/>
            </w:placeholder>
            <w:showingPlcHdr/>
          </w:sdtPr>
          <w:sdtEndPr/>
          <w:sdtContent>
            <w:permStart w:id="97671374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B641A85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6713740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02710259" w14:textId="77777777" w:rsidR="004F39D5" w:rsidRDefault="004F39D5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E38A3E" w14:textId="02E9A9AB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4238D2" w:rsidRPr="004238D2">
        <w:rPr>
          <w:rFonts w:ascii="Calibri" w:hAnsi="Calibri" w:cs="Calibri"/>
          <w:b/>
          <w:sz w:val="24"/>
          <w:szCs w:val="24"/>
        </w:rPr>
        <w:t>Program Planning and Management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5035"/>
        <w:gridCol w:w="5035"/>
      </w:tblGrid>
      <w:tr w:rsidR="00CA64A9" w:rsidRPr="00985929" w14:paraId="1F989ED4" w14:textId="77777777" w:rsidTr="00D5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453B3A1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0C2FC4AC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68CE5E25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1E331B" w14:textId="52F383E8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855AEE"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="00EA689D" w:rsidRPr="00EA689D">
              <w:rPr>
                <w:rFonts w:ascii="Calibri" w:hAnsi="Calibri" w:cs="Calibri"/>
                <w:b w:val="0"/>
                <w:sz w:val="24"/>
                <w:szCs w:val="24"/>
              </w:rPr>
              <w:t>chedules and/or facilitates consistent and equitable use of the library for information literacy instruction and/or activities.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35754993"/>
            <w:placeholder>
              <w:docPart w:val="4F7A5CD643A64E88B74F51C9E9193F06"/>
            </w:placeholder>
            <w:showingPlcHdr/>
          </w:sdtPr>
          <w:sdtEndPr/>
          <w:sdtContent>
            <w:permStart w:id="584209807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B9B8873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84209807" w:displacedByCustomXml="next"/>
          </w:sdtContent>
        </w:sdt>
      </w:tr>
      <w:tr w:rsidR="00CA64A9" w:rsidRPr="00985929" w14:paraId="385217B6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60F19D9" w14:textId="20219D52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855AEE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09223D" w:rsidRPr="0009223D">
              <w:rPr>
                <w:rFonts w:ascii="Calibri" w:hAnsi="Calibri" w:cs="Calibri"/>
                <w:b w:val="0"/>
                <w:sz w:val="24"/>
                <w:szCs w:val="24"/>
              </w:rPr>
              <w:t>dvocates for and promotes the library program initiatives and services that support instruction throughout the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77677919"/>
            <w:placeholder>
              <w:docPart w:val="4F7A5CD643A64E88B74F51C9E9193F06"/>
            </w:placeholder>
            <w:showingPlcHdr/>
          </w:sdtPr>
          <w:sdtEndPr/>
          <w:sdtContent>
            <w:permStart w:id="161947059" w:edGrp="everyone" w:displacedByCustomXml="prev"/>
            <w:tc>
              <w:tcPr>
                <w:tcW w:w="2500" w:type="pct"/>
              </w:tcPr>
              <w:p w14:paraId="3C5F8A86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1947059" w:displacedByCustomXml="next"/>
          </w:sdtContent>
        </w:sdt>
      </w:tr>
      <w:tr w:rsidR="00CA64A9" w:rsidRPr="00985929" w14:paraId="676A11B4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86BCD" w14:textId="77F20F23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3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855AEE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EA7D5E" w:rsidRPr="00EA7D5E">
              <w:rPr>
                <w:rFonts w:ascii="Calibri" w:hAnsi="Calibri" w:cs="Calibri"/>
                <w:b w:val="0"/>
                <w:sz w:val="24"/>
                <w:szCs w:val="24"/>
              </w:rPr>
              <w:t>evelops and implements a plan for the continuous improvement of the library program that includes utilization of available funds to support the learning goals of the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0410309"/>
            <w:placeholder>
              <w:docPart w:val="4F7A5CD643A64E88B74F51C9E9193F06"/>
            </w:placeholder>
            <w:showingPlcHdr/>
          </w:sdtPr>
          <w:sdtEndPr/>
          <w:sdtContent>
            <w:permStart w:id="29861278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2EC89AA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98612780" w:displacedByCustomXml="next"/>
          </w:sdtContent>
        </w:sdt>
      </w:tr>
      <w:tr w:rsidR="00B077C3" w:rsidRPr="00985929" w14:paraId="4369FCA6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5BA2D95" w14:textId="21D96ADD" w:rsidR="00B077C3" w:rsidRPr="00985929" w:rsidRDefault="00B077C3" w:rsidP="00B077C3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 w:rsidR="00855AEE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855AEE" w:rsidRPr="00855AEE">
              <w:rPr>
                <w:rFonts w:ascii="Calibri" w:hAnsi="Calibri" w:cs="Calibri"/>
                <w:b w:val="0"/>
                <w:sz w:val="24"/>
                <w:szCs w:val="24"/>
              </w:rPr>
              <w:t>mplements and facilitates the use of technology to support instruction throughout the school community</w:t>
            </w:r>
            <w:r w:rsidR="00855AEE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85856264"/>
            <w:placeholder>
              <w:docPart w:val="072960D10CD4406E93739C664B590716"/>
            </w:placeholder>
            <w:showingPlcHdr/>
          </w:sdtPr>
          <w:sdtEndPr/>
          <w:sdtContent>
            <w:permStart w:id="1878600695" w:edGrp="everyone" w:displacedByCustomXml="prev"/>
            <w:tc>
              <w:tcPr>
                <w:tcW w:w="2500" w:type="pct"/>
              </w:tcPr>
              <w:p w14:paraId="22737C08" w14:textId="6F4B1AAC" w:rsidR="00B077C3" w:rsidRDefault="00B077C3" w:rsidP="00B077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8600695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74800CAE" w14:textId="7F49D59B" w:rsidR="006E41B6" w:rsidRPr="00985929" w:rsidRDefault="006E41B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735795" w14:textId="4B53F189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4E77EA" w:rsidRPr="004E77EA">
        <w:rPr>
          <w:rFonts w:ascii="Calibri" w:hAnsi="Calibri" w:cs="Calibri"/>
          <w:b/>
          <w:sz w:val="24"/>
          <w:szCs w:val="24"/>
        </w:rPr>
        <w:t>School Community and Family Engagement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5035"/>
        <w:gridCol w:w="5035"/>
      </w:tblGrid>
      <w:tr w:rsidR="00CA64A9" w:rsidRPr="00985929" w14:paraId="5454E1F3" w14:textId="77777777" w:rsidTr="00D5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36F3F06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47599FD1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52CC3C9D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FDFD77" w14:textId="76E20E15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C133A">
              <w:rPr>
                <w:rFonts w:ascii="Calibri" w:hAnsi="Calibri" w:cs="Calibri"/>
                <w:b w:val="0"/>
                <w:sz w:val="24"/>
                <w:szCs w:val="24"/>
              </w:rPr>
              <w:t>W</w:t>
            </w:r>
            <w:r w:rsidR="00A60FB0" w:rsidRPr="00A60FB0">
              <w:rPr>
                <w:rFonts w:ascii="Calibri" w:hAnsi="Calibri" w:cs="Calibri"/>
                <w:b w:val="0"/>
                <w:sz w:val="24"/>
                <w:szCs w:val="24"/>
              </w:rPr>
              <w:t>elcomes parents/guardians and students to become more active members of the school community and encourages parents/guardians to come into library/classroom as volunteers or experts and attend school events.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82621975"/>
            <w:placeholder>
              <w:docPart w:val="08F807661EB94535AAD1204E6A026249"/>
            </w:placeholder>
            <w:showingPlcHdr/>
          </w:sdtPr>
          <w:sdtEndPr/>
          <w:sdtContent>
            <w:permStart w:id="124571999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DF172C2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45719990" w:displacedByCustomXml="next"/>
          </w:sdtContent>
        </w:sdt>
      </w:tr>
      <w:tr w:rsidR="00CA64A9" w:rsidRPr="00985929" w14:paraId="1900DCBA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F153EF9" w14:textId="43E2A34C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C133A"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="00506FAF" w:rsidRPr="00506FAF">
              <w:rPr>
                <w:rFonts w:ascii="Calibri" w:hAnsi="Calibri" w:cs="Calibri"/>
                <w:b w:val="0"/>
                <w:sz w:val="24"/>
                <w:szCs w:val="24"/>
              </w:rPr>
              <w:t>odels respect, courtesy, and integrity in his/her interaction with school community.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727984308"/>
            <w:placeholder>
              <w:docPart w:val="08F807661EB94535AAD1204E6A026249"/>
            </w:placeholder>
            <w:showingPlcHdr/>
          </w:sdtPr>
          <w:sdtEndPr/>
          <w:sdtContent>
            <w:permStart w:id="1709392372" w:edGrp="everyone" w:displacedByCustomXml="prev"/>
            <w:tc>
              <w:tcPr>
                <w:tcW w:w="2500" w:type="pct"/>
              </w:tcPr>
              <w:p w14:paraId="1D1DBDA3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09392372" w:displacedByCustomXml="next"/>
          </w:sdtContent>
        </w:sdt>
      </w:tr>
      <w:tr w:rsidR="00CA64A9" w:rsidRPr="00985929" w14:paraId="1554DEEE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46A613" w14:textId="17847D89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C133A"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="00FC133A" w:rsidRPr="00FC133A">
              <w:rPr>
                <w:rFonts w:ascii="Calibri" w:hAnsi="Calibri" w:cs="Calibri"/>
                <w:b w:val="0"/>
                <w:sz w:val="24"/>
                <w:szCs w:val="24"/>
              </w:rPr>
              <w:t>osters the success of all students by communicating and collaborating effectively with the school community in ways that enhance student learning.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77913691"/>
            <w:placeholder>
              <w:docPart w:val="08F807661EB94535AAD1204E6A026249"/>
            </w:placeholder>
            <w:showingPlcHdr/>
          </w:sdtPr>
          <w:sdtEndPr/>
          <w:sdtContent>
            <w:permStart w:id="451178704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F5E078F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5117870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1AF1F15C" w14:textId="77777777" w:rsidR="004F39D5" w:rsidRDefault="004F39D5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F832BF" w14:textId="7CA82394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5: </w:t>
      </w:r>
      <w:r w:rsidR="007A28AB" w:rsidRPr="007A28AB">
        <w:rPr>
          <w:rFonts w:ascii="Calibri" w:hAnsi="Calibri" w:cs="Calibri"/>
          <w:b/>
          <w:sz w:val="24"/>
          <w:szCs w:val="24"/>
        </w:rPr>
        <w:t>Professionalism and Growth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5035"/>
        <w:gridCol w:w="5035"/>
      </w:tblGrid>
      <w:tr w:rsidR="00CA64A9" w:rsidRPr="00985929" w14:paraId="5BA7739E" w14:textId="77777777" w:rsidTr="00D5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0DBFA73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0C7E12E4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896E119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017D9B" w14:textId="08D2D558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53F05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AC0F0E" w:rsidRPr="00AC0F0E">
              <w:rPr>
                <w:rFonts w:ascii="Calibri" w:hAnsi="Calibri" w:cs="Calibri"/>
                <w:b w:val="0"/>
                <w:sz w:val="24"/>
                <w:szCs w:val="24"/>
              </w:rPr>
              <w:t>ursues aligned professional learning opportunities to support improved instructional practice.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589611153"/>
            <w:placeholder>
              <w:docPart w:val="AE379CF47EE14631A9D56450C7AA014D"/>
            </w:placeholder>
            <w:showingPlcHdr/>
          </w:sdtPr>
          <w:sdtEndPr/>
          <w:sdtContent>
            <w:permStart w:id="81966384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C3C83BD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19663840" w:displacedByCustomXml="next"/>
          </w:sdtContent>
        </w:sdt>
      </w:tr>
      <w:tr w:rsidR="00CA64A9" w:rsidRPr="00985929" w14:paraId="6CD7595B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5B4AEEE" w14:textId="0DE24050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53F05">
              <w:rPr>
                <w:rFonts w:ascii="Calibri" w:hAnsi="Calibri" w:cs="Calibri"/>
                <w:b w:val="0"/>
                <w:sz w:val="24"/>
                <w:szCs w:val="24"/>
              </w:rPr>
              <w:t>S</w:t>
            </w:r>
            <w:r w:rsidR="00C9551C" w:rsidRPr="00C9551C">
              <w:rPr>
                <w:rFonts w:ascii="Calibri" w:hAnsi="Calibri" w:cs="Calibri"/>
                <w:b w:val="0"/>
                <w:sz w:val="24"/>
                <w:szCs w:val="24"/>
              </w:rPr>
              <w:t>eeks out feedback from the school community and uses a variety of data to self-reflect on his or her practice.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83593802"/>
            <w:placeholder>
              <w:docPart w:val="AE379CF47EE14631A9D56450C7AA014D"/>
            </w:placeholder>
            <w:showingPlcHdr/>
          </w:sdtPr>
          <w:sdtEndPr/>
          <w:sdtContent>
            <w:permStart w:id="206442196" w:edGrp="everyone" w:displacedByCustomXml="prev"/>
            <w:tc>
              <w:tcPr>
                <w:tcW w:w="2500" w:type="pct"/>
              </w:tcPr>
              <w:p w14:paraId="4FA7A0F9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442196" w:displacedByCustomXml="next"/>
          </w:sdtContent>
        </w:sdt>
      </w:tr>
      <w:tr w:rsidR="00CA64A9" w:rsidRPr="00985929" w14:paraId="4D0C0DCE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B522A5" w14:textId="03F5B63A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5251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53F05"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="00753F05" w:rsidRPr="00753F05">
              <w:rPr>
                <w:rFonts w:ascii="Calibri" w:hAnsi="Calibri" w:cs="Calibri"/>
                <w:b w:val="0"/>
                <w:sz w:val="24"/>
                <w:szCs w:val="24"/>
              </w:rPr>
              <w:t>ollows policies, regulations, and procedures specific to role and responsibilities.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82649507"/>
            <w:placeholder>
              <w:docPart w:val="AE379CF47EE14631A9D56450C7AA014D"/>
            </w:placeholder>
            <w:showingPlcHdr/>
          </w:sdtPr>
          <w:sdtEndPr/>
          <w:sdtContent>
            <w:permStart w:id="137561284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BFEE7B7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75612849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 1 - 3"/>
      </w:tblPr>
      <w:tblGrid>
        <w:gridCol w:w="10070"/>
      </w:tblGrid>
      <w:tr w:rsidR="00CA64A9" w:rsidRPr="00985929" w14:paraId="0C9EC016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7A65C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Areas of Strength and Growth for Standard 5</w:t>
            </w:r>
          </w:p>
        </w:tc>
      </w:tr>
      <w:tr w:rsidR="00CA64A9" w:rsidRPr="00985929" w14:paraId="2C91CBBE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2042011144"/>
            <w:placeholder>
              <w:docPart w:val="D505FDC071BA47A2A2A4842E1EFADDD5"/>
            </w:placeholder>
            <w:showingPlcHdr/>
          </w:sdtPr>
          <w:sdtEndPr/>
          <w:sdtContent>
            <w:permStart w:id="542921800" w:edGrp="everyone" w:displacedByCustomXml="prev"/>
            <w:tc>
              <w:tcPr>
                <w:tcW w:w="5000" w:type="pct"/>
              </w:tcPr>
              <w:p w14:paraId="413BC217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42921800" w:displacedByCustomXml="next"/>
          </w:sdtContent>
        </w:sdt>
      </w:tr>
    </w:tbl>
    <w:p w14:paraId="7041F443" w14:textId="77777777" w:rsidR="00D070E4" w:rsidRPr="00985929" w:rsidRDefault="00D070E4" w:rsidP="00D52512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D070E4" w:rsidRPr="00985929" w:rsidSect="004F39D5">
      <w:headerReference w:type="default" r:id="rId7"/>
      <w:footerReference w:type="default" r:id="rId8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98C5" w14:textId="77777777" w:rsidR="00D90078" w:rsidRDefault="00D90078" w:rsidP="008A1947">
      <w:pPr>
        <w:spacing w:after="0" w:line="240" w:lineRule="auto"/>
      </w:pPr>
      <w:r>
        <w:separator/>
      </w:r>
    </w:p>
  </w:endnote>
  <w:endnote w:type="continuationSeparator" w:id="0">
    <w:p w14:paraId="4B876F21" w14:textId="77777777" w:rsidR="00D90078" w:rsidRDefault="00D90078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3016467D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BE396C" w:rsidRPr="00BE396C">
      <w:rPr>
        <w:rFonts w:cstheme="minorHAnsi"/>
        <w:sz w:val="20"/>
        <w:szCs w:val="20"/>
      </w:rPr>
      <w:t>Teacher-Librarian</w:t>
    </w:r>
    <w:r w:rsidR="00BE396C" w:rsidRPr="00956307">
      <w:rPr>
        <w:rFonts w:cstheme="minorHAnsi"/>
        <w:sz w:val="20"/>
        <w:szCs w:val="20"/>
      </w:rPr>
      <w:t xml:space="preserve"> </w:t>
    </w:r>
    <w:r w:rsidRPr="00956307">
      <w:rPr>
        <w:rFonts w:cstheme="minorHAnsi"/>
        <w:sz w:val="20"/>
        <w:szCs w:val="20"/>
      </w:rPr>
      <w:t xml:space="preserve">Self-Assessment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8356" w14:textId="77777777" w:rsidR="00D90078" w:rsidRDefault="00D90078" w:rsidP="008A1947">
      <w:pPr>
        <w:spacing w:after="0" w:line="240" w:lineRule="auto"/>
      </w:pPr>
      <w:r>
        <w:separator/>
      </w:r>
    </w:p>
  </w:footnote>
  <w:footnote w:type="continuationSeparator" w:id="0">
    <w:p w14:paraId="653F4CA3" w14:textId="77777777" w:rsidR="00D90078" w:rsidRDefault="00D90078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64FF2624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color w:val="1F497D" w:themeColor="text2"/>
        <w:sz w:val="36"/>
        <w:szCs w:val="36"/>
      </w:rPr>
      <w:t>TEACHER</w:t>
    </w:r>
    <w:r w:rsidR="00D30FA0">
      <w:rPr>
        <w:rFonts w:asciiTheme="minorHAnsi" w:hAnsiTheme="minorHAnsi" w:cstheme="minorHAnsi"/>
        <w:color w:val="1F497D" w:themeColor="text2"/>
        <w:sz w:val="36"/>
        <w:szCs w:val="36"/>
      </w:rPr>
      <w:t>-LIBRARIAN</w:t>
    </w:r>
    <w:r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SELF-ASSESSMENT TOOL</w:t>
    </w:r>
  </w:p>
  <w:p w14:paraId="27A36F26" w14:textId="77777777" w:rsidR="00CC05BF" w:rsidRDefault="00CC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1MoX4mUpyMNzKz6xW0++rgbf2V8R7zs1rvI1fmoKS64aOn/A+hfo278wa/BjnCclshFGaD9Ru72zgXdphJ/Sg==" w:salt="uFJ9zVQhzlV8sKDCBk4uh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27BDE"/>
    <w:rsid w:val="00055551"/>
    <w:rsid w:val="0009223D"/>
    <w:rsid w:val="00097D31"/>
    <w:rsid w:val="000B1DF5"/>
    <w:rsid w:val="000C018D"/>
    <w:rsid w:val="000E3A64"/>
    <w:rsid w:val="000F3091"/>
    <w:rsid w:val="001066AD"/>
    <w:rsid w:val="002153A3"/>
    <w:rsid w:val="0024758A"/>
    <w:rsid w:val="002A5FC1"/>
    <w:rsid w:val="002B0933"/>
    <w:rsid w:val="00354181"/>
    <w:rsid w:val="003978F2"/>
    <w:rsid w:val="003A69AD"/>
    <w:rsid w:val="003B4893"/>
    <w:rsid w:val="003E4DD3"/>
    <w:rsid w:val="003E4DF2"/>
    <w:rsid w:val="003F51BB"/>
    <w:rsid w:val="00410BA2"/>
    <w:rsid w:val="004238D2"/>
    <w:rsid w:val="00425649"/>
    <w:rsid w:val="00441D9A"/>
    <w:rsid w:val="00442B75"/>
    <w:rsid w:val="00452E2D"/>
    <w:rsid w:val="00483BA7"/>
    <w:rsid w:val="00497761"/>
    <w:rsid w:val="004A3819"/>
    <w:rsid w:val="004C3290"/>
    <w:rsid w:val="004E77EA"/>
    <w:rsid w:val="004F39D5"/>
    <w:rsid w:val="00501F75"/>
    <w:rsid w:val="00506FAF"/>
    <w:rsid w:val="0050756A"/>
    <w:rsid w:val="005C0532"/>
    <w:rsid w:val="005C618F"/>
    <w:rsid w:val="005F2213"/>
    <w:rsid w:val="00610DA4"/>
    <w:rsid w:val="0062483C"/>
    <w:rsid w:val="006948C7"/>
    <w:rsid w:val="00696B55"/>
    <w:rsid w:val="006A2C2C"/>
    <w:rsid w:val="006C3A48"/>
    <w:rsid w:val="006C473A"/>
    <w:rsid w:val="006E41B6"/>
    <w:rsid w:val="006F500C"/>
    <w:rsid w:val="00746651"/>
    <w:rsid w:val="00753F05"/>
    <w:rsid w:val="007642BA"/>
    <w:rsid w:val="007709FE"/>
    <w:rsid w:val="007808BF"/>
    <w:rsid w:val="007A28AB"/>
    <w:rsid w:val="007A6B82"/>
    <w:rsid w:val="00843919"/>
    <w:rsid w:val="00855AEE"/>
    <w:rsid w:val="008918C3"/>
    <w:rsid w:val="008A1947"/>
    <w:rsid w:val="008C69F2"/>
    <w:rsid w:val="008F1273"/>
    <w:rsid w:val="00956307"/>
    <w:rsid w:val="00985929"/>
    <w:rsid w:val="00985F81"/>
    <w:rsid w:val="0099085B"/>
    <w:rsid w:val="009C775A"/>
    <w:rsid w:val="00A12A3D"/>
    <w:rsid w:val="00A308C4"/>
    <w:rsid w:val="00A5357F"/>
    <w:rsid w:val="00A60FB0"/>
    <w:rsid w:val="00A81043"/>
    <w:rsid w:val="00AB1E9F"/>
    <w:rsid w:val="00AB7DDA"/>
    <w:rsid w:val="00AC0F0E"/>
    <w:rsid w:val="00AC6DF9"/>
    <w:rsid w:val="00AE1D01"/>
    <w:rsid w:val="00AF4334"/>
    <w:rsid w:val="00B077C3"/>
    <w:rsid w:val="00B34825"/>
    <w:rsid w:val="00B52CE6"/>
    <w:rsid w:val="00B54780"/>
    <w:rsid w:val="00B773AF"/>
    <w:rsid w:val="00BE396C"/>
    <w:rsid w:val="00C3241D"/>
    <w:rsid w:val="00C32E61"/>
    <w:rsid w:val="00C6002E"/>
    <w:rsid w:val="00C66474"/>
    <w:rsid w:val="00C706D1"/>
    <w:rsid w:val="00C75ACD"/>
    <w:rsid w:val="00C9102F"/>
    <w:rsid w:val="00C9551C"/>
    <w:rsid w:val="00CA64A9"/>
    <w:rsid w:val="00CB3F38"/>
    <w:rsid w:val="00CC05BF"/>
    <w:rsid w:val="00CF1024"/>
    <w:rsid w:val="00D019B0"/>
    <w:rsid w:val="00D070E4"/>
    <w:rsid w:val="00D30FA0"/>
    <w:rsid w:val="00D4030F"/>
    <w:rsid w:val="00D52512"/>
    <w:rsid w:val="00D66B6B"/>
    <w:rsid w:val="00D74E03"/>
    <w:rsid w:val="00D874E4"/>
    <w:rsid w:val="00D90078"/>
    <w:rsid w:val="00DB1A32"/>
    <w:rsid w:val="00DF530B"/>
    <w:rsid w:val="00E27342"/>
    <w:rsid w:val="00E310A3"/>
    <w:rsid w:val="00E50049"/>
    <w:rsid w:val="00E51F47"/>
    <w:rsid w:val="00E83FAE"/>
    <w:rsid w:val="00EA689D"/>
    <w:rsid w:val="00EA7D5E"/>
    <w:rsid w:val="00EE52F0"/>
    <w:rsid w:val="00F054C3"/>
    <w:rsid w:val="00F1232C"/>
    <w:rsid w:val="00F170C0"/>
    <w:rsid w:val="00F21386"/>
    <w:rsid w:val="00F62E67"/>
    <w:rsid w:val="00F860D2"/>
    <w:rsid w:val="00FC133A"/>
    <w:rsid w:val="00FC589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7A47C317D241A8B1890D05811E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9EBE-12E6-4ACE-8605-35E114432A1E}"/>
      </w:docPartPr>
      <w:docPartBody>
        <w:p w:rsidR="00B0415F" w:rsidRDefault="000E3D98" w:rsidP="000E3D98">
          <w:pPr>
            <w:pStyle w:val="8D7A47C317D241A8B1890D05811E802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84459DB37D148699E5B8DA3A741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7A1C-7161-445E-97EB-BEB08CD31B96}"/>
      </w:docPartPr>
      <w:docPartBody>
        <w:p w:rsidR="003E283F" w:rsidRDefault="000E3D98" w:rsidP="000E3D98">
          <w:pPr>
            <w:pStyle w:val="484459DB37D148699E5B8DA3A7415D33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BF46D762B343598E0AABF1175D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FF6E-689B-421F-A5A7-7AC3EFC1C63F}"/>
      </w:docPartPr>
      <w:docPartBody>
        <w:p w:rsidR="003E283F" w:rsidRDefault="000E3D98" w:rsidP="000E3D98">
          <w:pPr>
            <w:pStyle w:val="E2BF46D762B343598E0AABF1175D329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05FDC071BA47A2A2A4842E1EFA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21F6-A03C-4CB8-BC76-2E263944FA10}"/>
      </w:docPartPr>
      <w:docPartBody>
        <w:p w:rsidR="003E283F" w:rsidRDefault="000E3D98" w:rsidP="000E3D98">
          <w:pPr>
            <w:pStyle w:val="D505FDC071BA47A2A2A4842E1EFADDD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808A4F21EFC4638A48447400A3E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8D38-EC61-4B1C-83C1-4D221DDE6540}"/>
      </w:docPartPr>
      <w:docPartBody>
        <w:p w:rsidR="003E283F" w:rsidRDefault="000E3D98" w:rsidP="000E3D98">
          <w:pPr>
            <w:pStyle w:val="C808A4F21EFC4638A48447400A3ED517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6CBD768A76B48E592218A8614D9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5DCE-6318-4AB9-8D1F-4873263E71AD}"/>
      </w:docPartPr>
      <w:docPartBody>
        <w:p w:rsidR="003E283F" w:rsidRDefault="000E3D98" w:rsidP="000E3D98">
          <w:pPr>
            <w:pStyle w:val="F6CBD768A76B48E592218A8614D9A82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E446C444C034D9A951A2C2770BE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2408-71C9-45BF-9088-ED86EAD86607}"/>
      </w:docPartPr>
      <w:docPartBody>
        <w:p w:rsidR="003E283F" w:rsidRDefault="000E3D98" w:rsidP="000E3D98">
          <w:pPr>
            <w:pStyle w:val="6E446C444C034D9A951A2C2770BE5F9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AC7B6344E93408FB46247F42F73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BCF4-F5D5-4FCB-9471-F88521B877DF}"/>
      </w:docPartPr>
      <w:docPartBody>
        <w:p w:rsidR="003E283F" w:rsidRDefault="000E3D98" w:rsidP="000E3D98">
          <w:pPr>
            <w:pStyle w:val="CAC7B6344E93408FB46247F42F73DCF7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F7A5CD643A64E88B74F51C9E919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0D4F-B8BE-4AA7-8CF8-02A14CEFCD79}"/>
      </w:docPartPr>
      <w:docPartBody>
        <w:p w:rsidR="003E283F" w:rsidRDefault="000E3D98" w:rsidP="000E3D98">
          <w:pPr>
            <w:pStyle w:val="4F7A5CD643A64E88B74F51C9E9193F06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8F807661EB94535AAD1204E6A02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772F-1037-4BB6-B9CC-08DF63C07BDC}"/>
      </w:docPartPr>
      <w:docPartBody>
        <w:p w:rsidR="003E283F" w:rsidRDefault="000E3D98" w:rsidP="000E3D98">
          <w:pPr>
            <w:pStyle w:val="08F807661EB94535AAD1204E6A02624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E379CF47EE14631A9D56450C7AA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D117-C766-4014-A969-90C870F15E2D}"/>
      </w:docPartPr>
      <w:docPartBody>
        <w:p w:rsidR="003E283F" w:rsidRDefault="000E3D98" w:rsidP="000E3D98">
          <w:pPr>
            <w:pStyle w:val="AE379CF47EE14631A9D56450C7AA014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FFAD90A91884EF9A2474B806699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C1FE-A9FE-4F9B-8BEB-717DAF04840C}"/>
      </w:docPartPr>
      <w:docPartBody>
        <w:p w:rsidR="00395A90" w:rsidRDefault="000E3D98" w:rsidP="000E3D98">
          <w:pPr>
            <w:pStyle w:val="BFFAD90A91884EF9A2474B8066990588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0FDE-ED91-484A-8F1F-B1CB4365991D}"/>
      </w:docPartPr>
      <w:docPartBody>
        <w:p w:rsidR="00EF7366" w:rsidRDefault="000E3D98"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072960D10CD4406E93739C664B59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6EDF-F8A7-4776-A836-6891EBC1D97D}"/>
      </w:docPartPr>
      <w:docPartBody>
        <w:p w:rsidR="00305686" w:rsidRDefault="00A04147" w:rsidP="00A04147">
          <w:pPr>
            <w:pStyle w:val="072960D10CD4406E93739C664B59071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305686"/>
    <w:rsid w:val="00395A90"/>
    <w:rsid w:val="003E283F"/>
    <w:rsid w:val="00582D7C"/>
    <w:rsid w:val="00592FE0"/>
    <w:rsid w:val="00596CE1"/>
    <w:rsid w:val="005B5363"/>
    <w:rsid w:val="005E411A"/>
    <w:rsid w:val="008B28FF"/>
    <w:rsid w:val="008B554D"/>
    <w:rsid w:val="00A04147"/>
    <w:rsid w:val="00B0415F"/>
    <w:rsid w:val="00BE3061"/>
    <w:rsid w:val="00C802B8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147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BFFAD90A91884EF9A2474B80669905886">
    <w:name w:val="BFFAD90A91884EF9A2474B80669905886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8D7A47C317D241A8B1890D05811E802F11">
    <w:name w:val="8D7A47C317D241A8B1890D05811E802F11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484459DB37D148699E5B8DA3A7415D3310">
    <w:name w:val="484459DB37D148699E5B8DA3A7415D3310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C808A4F21EFC4638A48447400A3ED51710">
    <w:name w:val="C808A4F21EFC4638A48447400A3ED517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F6CBD768A76B48E592218A8614D9A82910">
    <w:name w:val="F6CBD768A76B48E592218A8614D9A82910"/>
    <w:rsid w:val="000E3D98"/>
    <w:rPr>
      <w:rFonts w:eastAsiaTheme="minorHAnsi"/>
    </w:rPr>
  </w:style>
  <w:style w:type="paragraph" w:customStyle="1" w:styleId="E2BF46D762B343598E0AABF1175D329510">
    <w:name w:val="E2BF46D762B343598E0AABF1175D329510"/>
    <w:rsid w:val="000E3D98"/>
    <w:rPr>
      <w:rFonts w:eastAsiaTheme="minorHAnsi"/>
    </w:rPr>
  </w:style>
  <w:style w:type="paragraph" w:customStyle="1" w:styleId="6E446C444C034D9A951A2C2770BE5F9910">
    <w:name w:val="6E446C444C034D9A951A2C2770BE5F9910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CAC7B6344E93408FB46247F42F73DCF710">
    <w:name w:val="CAC7B6344E93408FB46247F42F73DCF7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4F7A5CD643A64E88B74F51C9E9193F0610">
    <w:name w:val="4F7A5CD643A64E88B74F51C9E9193F06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08F807661EB94535AAD1204E6A02624910">
    <w:name w:val="08F807661EB94535AAD1204E6A026249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AE379CF47EE14631A9D56450C7AA014D10">
    <w:name w:val="AE379CF47EE14631A9D56450C7AA014D10"/>
    <w:rsid w:val="000E3D98"/>
    <w:rPr>
      <w:rFonts w:eastAsiaTheme="minorHAnsi"/>
    </w:rPr>
  </w:style>
  <w:style w:type="paragraph" w:customStyle="1" w:styleId="D505FDC071BA47A2A2A4842E1EFADDD510">
    <w:name w:val="D505FDC071BA47A2A2A4842E1EFADDD510"/>
    <w:rsid w:val="000E3D98"/>
    <w:rPr>
      <w:rFonts w:eastAsiaTheme="minorHAnsi"/>
    </w:rPr>
  </w:style>
  <w:style w:type="paragraph" w:customStyle="1" w:styleId="072960D10CD4406E93739C664B590716">
    <w:name w:val="072960D10CD4406E93739C664B590716"/>
    <w:rsid w:val="00A041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1307</Words>
  <Characters>7452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38</cp:revision>
  <dcterms:created xsi:type="dcterms:W3CDTF">2022-05-17T22:39:00Z</dcterms:created>
  <dcterms:modified xsi:type="dcterms:W3CDTF">2022-05-18T20:47:00Z</dcterms:modified>
</cp:coreProperties>
</file>